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1A1" w:rsidRPr="003411A1" w:rsidRDefault="003411A1" w:rsidP="003411A1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3411A1">
        <w:rPr>
          <w:rFonts w:ascii="Times New Roman" w:eastAsia="黑体" w:hAnsi="Times New Roman" w:cs="Times New Roman"/>
          <w:sz w:val="28"/>
          <w:szCs w:val="28"/>
        </w:rPr>
        <w:t>附件</w:t>
      </w:r>
      <w:r w:rsidRPr="003411A1">
        <w:rPr>
          <w:rFonts w:ascii="Times New Roman" w:eastAsia="黑体" w:hAnsi="Times New Roman" w:cs="Times New Roman"/>
          <w:sz w:val="28"/>
          <w:szCs w:val="28"/>
        </w:rPr>
        <w:t>1</w:t>
      </w:r>
      <w:r w:rsidRPr="003411A1">
        <w:rPr>
          <w:rFonts w:ascii="Times New Roman" w:eastAsia="黑体" w:hAnsi="Times New Roman" w:cs="Times New Roman"/>
          <w:sz w:val="28"/>
          <w:szCs w:val="28"/>
        </w:rPr>
        <w:t>：</w:t>
      </w:r>
    </w:p>
    <w:p w:rsidR="003411A1" w:rsidRPr="003411A1" w:rsidRDefault="003411A1" w:rsidP="003411A1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3411A1">
        <w:rPr>
          <w:rFonts w:ascii="Times New Roman" w:eastAsia="宋体" w:hAnsi="Times New Roman" w:cs="Times New Roman"/>
          <w:b/>
          <w:sz w:val="32"/>
        </w:rPr>
        <w:t>标准清单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  <w:gridCol w:w="1984"/>
        <w:gridCol w:w="5155"/>
        <w:gridCol w:w="1608"/>
      </w:tblGrid>
      <w:tr w:rsidR="003411A1" w:rsidRPr="003411A1" w:rsidTr="00A57C87">
        <w:trPr>
          <w:trHeight w:val="580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3411A1">
              <w:rPr>
                <w:rFonts w:ascii="Times New Roman" w:eastAsia="宋体" w:hAnsi="Times New Roman" w:cs="Times New Roman"/>
                <w:b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3411A1">
              <w:rPr>
                <w:rFonts w:ascii="Times New Roman" w:eastAsia="宋体" w:hAnsi="Times New Roman" w:cs="Times New Roman"/>
                <w:b/>
              </w:rPr>
              <w:t>标准编号</w:t>
            </w:r>
            <w:bookmarkStart w:id="0" w:name="_GoBack"/>
            <w:bookmarkEnd w:id="0"/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3411A1">
              <w:rPr>
                <w:rFonts w:ascii="Times New Roman" w:eastAsia="宋体" w:hAnsi="Times New Roman" w:cs="Times New Roman"/>
                <w:b/>
              </w:rPr>
              <w:t>标准名称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3411A1">
              <w:rPr>
                <w:rFonts w:ascii="Times New Roman" w:eastAsia="宋体" w:hAnsi="Times New Roman" w:cs="Times New Roman"/>
                <w:b/>
              </w:rPr>
              <w:t>订购数量（本）</w:t>
            </w:r>
          </w:p>
        </w:tc>
      </w:tr>
      <w:tr w:rsidR="003411A1" w:rsidRPr="003411A1" w:rsidTr="00A57C87">
        <w:trPr>
          <w:trHeight w:val="5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16799-2018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家具用皮革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5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14629.1-2018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小湖羊皮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411A1" w:rsidRPr="003411A1" w:rsidTr="00A57C87">
        <w:trPr>
          <w:trHeight w:val="5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14629.4-2018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猾</w:t>
            </w:r>
            <w:proofErr w:type="gramEnd"/>
            <w:r w:rsidRPr="003411A1">
              <w:rPr>
                <w:rFonts w:ascii="Times New Roman" w:eastAsia="宋体" w:hAnsi="Times New Roman" w:cs="Times New Roman"/>
                <w:szCs w:val="21"/>
              </w:rPr>
              <w:t>子皮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5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14787-2018</w:t>
            </w:r>
          </w:p>
        </w:tc>
        <w:tc>
          <w:tcPr>
            <w:tcW w:w="5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黄鼬皮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52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14788-2018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貉皮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52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36929-2018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皮革和毛皮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全氟辛烷磺</w:t>
            </w:r>
            <w:proofErr w:type="gramEnd"/>
            <w:r w:rsidRPr="003411A1">
              <w:rPr>
                <w:rFonts w:ascii="Times New Roman" w:eastAsia="宋体" w:hAnsi="Times New Roman" w:cs="Times New Roman"/>
                <w:szCs w:val="21"/>
              </w:rPr>
              <w:t>酰基化合物（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PFOS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和全氟辛酸</w:t>
            </w:r>
            <w:proofErr w:type="gramEnd"/>
            <w:r w:rsidRPr="003411A1">
              <w:rPr>
                <w:rFonts w:ascii="Times New Roman" w:eastAsia="宋体" w:hAnsi="Times New Roman" w:cs="Times New Roman"/>
                <w:szCs w:val="21"/>
              </w:rPr>
              <w:t>类物质（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PFOA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）的测定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411A1" w:rsidRPr="003411A1" w:rsidTr="00A57C87">
        <w:trPr>
          <w:trHeight w:val="52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GB/T 36946-2018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多环芳烃的测定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气象色谱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质谱法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411A1" w:rsidRPr="003411A1" w:rsidTr="00A57C87">
        <w:trPr>
          <w:trHeight w:val="52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1615-2018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皮革服装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411A1" w:rsidRPr="003411A1" w:rsidTr="00A57C87">
        <w:trPr>
          <w:trHeight w:val="52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2707-2018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物理和机械试验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试样的准备和调节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50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2710-2018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物理和机械试验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抗张强度和伸长率的测定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2714-2018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物理和机械试验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耐折牢度的测定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2716-2018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化学试验样品的准备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13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2717-2018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挥发物的测定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2718-2018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二氯甲烷萃取物的测定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tabs>
                <w:tab w:val="left" w:pos="900"/>
              </w:tabs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2720-2018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氧化铬（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Cr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）的测定：滴定法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2721-2018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水溶物、水溶无机物和水溶有机物的测定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2724-2018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pH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的测定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00" w:lineRule="exact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5308-2018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皮革边缘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整饰</w:t>
            </w:r>
            <w:proofErr w:type="gramEnd"/>
            <w:r w:rsidRPr="003411A1">
              <w:rPr>
                <w:rFonts w:ascii="Times New Roman" w:eastAsia="宋体" w:hAnsi="Times New Roman" w:cs="Times New Roman"/>
                <w:szCs w:val="21"/>
              </w:rPr>
              <w:t>剂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19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5309-2018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皮革用光蜡水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整饰</w:t>
            </w:r>
            <w:proofErr w:type="gramEnd"/>
            <w:r w:rsidRPr="003411A1">
              <w:rPr>
                <w:rFonts w:ascii="Times New Roman" w:eastAsia="宋体" w:hAnsi="Times New Roman" w:cs="Times New Roman"/>
                <w:szCs w:val="21"/>
              </w:rPr>
              <w:t>剂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5310-2018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皮革用微球树脂补伤膏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5311-2018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皮革用复合树脂涂饰剂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5312-2018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皮革用水性硝化棉光亮剂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23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5313-2018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氧化铬（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Cr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）的测定：光度法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5314-2018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氧化铬（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Cr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）的测定：原子吸收光谱法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lastRenderedPageBreak/>
              <w:t>25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5315-2018</w:t>
            </w:r>
          </w:p>
        </w:tc>
        <w:tc>
          <w:tcPr>
            <w:tcW w:w="5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皮革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化学试验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氧化铬（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Cr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3411A1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）的测定：电感耦合等离子体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发射光谱法（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ICP-OES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6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5316-2018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帮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口敲平机</w:t>
            </w:r>
            <w:proofErr w:type="gramEnd"/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5317-2018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翻边鞋切边机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5318-2018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鞋底削匀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起毛机</w:t>
            </w:r>
            <w:proofErr w:type="gramEnd"/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29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5319-2018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主根成型机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5320-2018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高速横梁液压</w:t>
            </w:r>
            <w:proofErr w:type="gramStart"/>
            <w:r w:rsidRPr="003411A1">
              <w:rPr>
                <w:rFonts w:ascii="Times New Roman" w:eastAsia="宋体" w:hAnsi="Times New Roman" w:cs="Times New Roman"/>
                <w:szCs w:val="21"/>
              </w:rPr>
              <w:t>裁断机</w:t>
            </w:r>
            <w:proofErr w:type="gramEnd"/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5321-2018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内底定型机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  <w:tr w:rsidR="003411A1" w:rsidRPr="003411A1" w:rsidTr="00A57C87">
        <w:trPr>
          <w:trHeight w:val="4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32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QB/T 5322-2018</w:t>
            </w:r>
          </w:p>
        </w:tc>
        <w:tc>
          <w:tcPr>
            <w:tcW w:w="51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3411A1">
              <w:rPr>
                <w:rFonts w:ascii="Times New Roman" w:eastAsia="宋体" w:hAnsi="Times New Roman" w:cs="Times New Roman"/>
                <w:szCs w:val="21"/>
              </w:rPr>
              <w:t>制鞋机械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3411A1">
              <w:rPr>
                <w:rFonts w:ascii="Times New Roman" w:eastAsia="宋体" w:hAnsi="Times New Roman" w:cs="Times New Roman"/>
                <w:szCs w:val="21"/>
              </w:rPr>
              <w:t>外底削边机</w:t>
            </w: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11A1" w:rsidRPr="003411A1" w:rsidRDefault="003411A1" w:rsidP="003411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Chars="200" w:firstLine="420"/>
              <w:jc w:val="center"/>
              <w:rPr>
                <w:rFonts w:ascii="Times New Roman" w:eastAsia="宋体" w:hAnsi="Times New Roman" w:cs="Times New Roman"/>
                <w:kern w:val="0"/>
                <w:szCs w:val="20"/>
              </w:rPr>
            </w:pPr>
          </w:p>
        </w:tc>
      </w:tr>
    </w:tbl>
    <w:p w:rsidR="001B22DB" w:rsidRDefault="001B22DB"/>
    <w:sectPr w:rsidR="001B2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C27" w:rsidRDefault="00CB5C27" w:rsidP="003411A1">
      <w:r>
        <w:separator/>
      </w:r>
    </w:p>
  </w:endnote>
  <w:endnote w:type="continuationSeparator" w:id="0">
    <w:p w:rsidR="00CB5C27" w:rsidRDefault="00CB5C27" w:rsidP="0034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C27" w:rsidRDefault="00CB5C27" w:rsidP="003411A1">
      <w:r>
        <w:separator/>
      </w:r>
    </w:p>
  </w:footnote>
  <w:footnote w:type="continuationSeparator" w:id="0">
    <w:p w:rsidR="00CB5C27" w:rsidRDefault="00CB5C27" w:rsidP="00341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657"/>
    <w:rsid w:val="001B22DB"/>
    <w:rsid w:val="003411A1"/>
    <w:rsid w:val="00401657"/>
    <w:rsid w:val="00CB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1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1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BQQ</dc:creator>
  <cp:keywords/>
  <dc:description/>
  <cp:lastModifiedBy>BQQ</cp:lastModifiedBy>
  <cp:revision>2</cp:revision>
  <dcterms:created xsi:type="dcterms:W3CDTF">2019-01-14T01:09:00Z</dcterms:created>
  <dcterms:modified xsi:type="dcterms:W3CDTF">2019-01-14T01:09:00Z</dcterms:modified>
</cp:coreProperties>
</file>